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57" w:rsidRPr="00DF2157" w:rsidRDefault="00DF2157" w:rsidP="00DF2157">
      <w:pPr>
        <w:autoSpaceDE w:val="0"/>
        <w:autoSpaceDN w:val="0"/>
        <w:adjustRightInd w:val="0"/>
        <w:spacing w:after="0" w:line="240" w:lineRule="auto"/>
        <w:jc w:val="right"/>
        <w:rPr>
          <w:rFonts w:ascii="Tekton Pro" w:hAnsi="Tekton Pro" w:cs="Universal-NewswithCommPi"/>
          <w:sz w:val="24"/>
          <w:szCs w:val="24"/>
        </w:rPr>
      </w:pPr>
      <w:bookmarkStart w:id="0" w:name="_GoBack"/>
      <w:bookmarkEnd w:id="0"/>
      <w:r w:rsidRPr="00DF2157">
        <w:rPr>
          <w:rFonts w:ascii="Tekton Pro" w:hAnsi="Tekton Pro" w:cs="StoneSerif"/>
          <w:sz w:val="24"/>
          <w:szCs w:val="24"/>
        </w:rPr>
        <w:t>Name</w:t>
      </w:r>
      <w:r>
        <w:rPr>
          <w:rFonts w:ascii="Tekton Pro" w:hAnsi="Tekton Pro" w:cs="StoneSerif"/>
          <w:sz w:val="24"/>
          <w:szCs w:val="24"/>
        </w:rPr>
        <w:t>_______________________</w:t>
      </w:r>
    </w:p>
    <w:p w:rsidR="00DF2157" w:rsidRPr="00DF2157" w:rsidRDefault="00DF2157" w:rsidP="00DF2157">
      <w:pPr>
        <w:autoSpaceDE w:val="0"/>
        <w:autoSpaceDN w:val="0"/>
        <w:adjustRightInd w:val="0"/>
        <w:spacing w:after="0" w:line="240" w:lineRule="auto"/>
        <w:jc w:val="right"/>
        <w:rPr>
          <w:rFonts w:ascii="Tekton Pro" w:hAnsi="Tekton Pro" w:cs="Universal-NewswithCommPi"/>
          <w:sz w:val="24"/>
          <w:szCs w:val="24"/>
        </w:rPr>
      </w:pPr>
      <w:r w:rsidRPr="00DF2157">
        <w:rPr>
          <w:rFonts w:ascii="Tekton Pro" w:hAnsi="Tekton Pro" w:cs="Universal-NewswithCommPi"/>
          <w:sz w:val="24"/>
          <w:szCs w:val="24"/>
        </w:rPr>
        <w:t>English II Honors Period # ______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jc w:val="right"/>
        <w:rPr>
          <w:rFonts w:ascii="Tekton Pro" w:hAnsi="Tekton Pro" w:cs="Universal-NewswithCommPi"/>
          <w:sz w:val="24"/>
          <w:szCs w:val="24"/>
        </w:rPr>
      </w:pPr>
      <w:r w:rsidRPr="00DF2157">
        <w:rPr>
          <w:rFonts w:ascii="Tekton Pro" w:hAnsi="Tekton Pro" w:cs="StoneSerif"/>
          <w:sz w:val="24"/>
          <w:szCs w:val="24"/>
        </w:rPr>
        <w:t xml:space="preserve">Date </w:t>
      </w:r>
      <w:r w:rsidRPr="00DF2157">
        <w:rPr>
          <w:rFonts w:ascii="Tekton Pro" w:hAnsi="Tekton Pro" w:cs="Universal-NewswithCommPi"/>
          <w:sz w:val="24"/>
          <w:szCs w:val="24"/>
        </w:rPr>
        <w:t>_</w:t>
      </w:r>
      <w:r>
        <w:rPr>
          <w:rFonts w:ascii="Tekton Pro" w:hAnsi="Tekton Pro" w:cs="Universal-NewswithCommPi"/>
          <w:sz w:val="24"/>
          <w:szCs w:val="24"/>
        </w:rPr>
        <w:t>______________________</w:t>
      </w:r>
    </w:p>
    <w:p w:rsidR="00DF2157" w:rsidRPr="00DF2157" w:rsidRDefault="00DF2157" w:rsidP="00DF2157">
      <w:pPr>
        <w:autoSpaceDE w:val="0"/>
        <w:autoSpaceDN w:val="0"/>
        <w:adjustRightInd w:val="0"/>
        <w:spacing w:after="0" w:line="240" w:lineRule="auto"/>
        <w:jc w:val="right"/>
        <w:rPr>
          <w:rFonts w:ascii="Tekton Pro" w:hAnsi="Tekton Pro" w:cs="Universal-NewswithCommPi"/>
          <w:sz w:val="24"/>
          <w:szCs w:val="24"/>
        </w:rPr>
      </w:pP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jc w:val="center"/>
        <w:rPr>
          <w:rFonts w:ascii="Futura-Bold" w:hAnsi="Futura-Bold" w:cs="Futura-Bold"/>
          <w:b/>
          <w:bCs/>
          <w:sz w:val="32"/>
          <w:szCs w:val="32"/>
        </w:rPr>
      </w:pPr>
      <w:r w:rsidRPr="00DF2157">
        <w:rPr>
          <w:rFonts w:ascii="Futura-Bold" w:hAnsi="Futura-Bold" w:cs="Futura-Bold"/>
          <w:b/>
          <w:bCs/>
          <w:sz w:val="32"/>
          <w:szCs w:val="32"/>
        </w:rPr>
        <w:t>Lesson: Symbolism</w:t>
      </w:r>
    </w:p>
    <w:p w:rsidR="00DF2157" w:rsidRPr="00DF2157" w:rsidRDefault="00DF2157" w:rsidP="00DF2157">
      <w:pPr>
        <w:autoSpaceDE w:val="0"/>
        <w:autoSpaceDN w:val="0"/>
        <w:adjustRightInd w:val="0"/>
        <w:spacing w:after="0" w:line="240" w:lineRule="auto"/>
        <w:jc w:val="center"/>
        <w:rPr>
          <w:rFonts w:ascii="Futura-Bold" w:hAnsi="Futura-Bold" w:cs="Futura-Bold"/>
          <w:b/>
          <w:bCs/>
          <w:sz w:val="32"/>
          <w:szCs w:val="32"/>
        </w:rPr>
      </w:pPr>
    </w:p>
    <w:p w:rsidR="00DF2157" w:rsidRPr="009536ED" w:rsidRDefault="00DF2157" w:rsidP="00DF21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toneSerif"/>
        </w:rPr>
      </w:pPr>
      <w:r w:rsidRPr="009536ED">
        <w:rPr>
          <w:rFonts w:asciiTheme="majorHAnsi" w:hAnsiTheme="majorHAnsi" w:cs="StoneSerif"/>
        </w:rPr>
        <w:t xml:space="preserve">An author uses a </w:t>
      </w:r>
      <w:r w:rsidRPr="009536ED">
        <w:rPr>
          <w:rFonts w:asciiTheme="majorHAnsi" w:hAnsiTheme="majorHAnsi" w:cs="StoneSerif-Bold"/>
          <w:b/>
          <w:bCs/>
        </w:rPr>
        <w:t>symbol</w:t>
      </w:r>
      <w:r w:rsidRPr="009536ED">
        <w:rPr>
          <w:rFonts w:asciiTheme="majorHAnsi" w:hAnsiTheme="majorHAnsi" w:cs="StoneSerif"/>
        </w:rPr>
        <w:t>, such as an object, a person, a place, or an experience, to represent</w:t>
      </w:r>
    </w:p>
    <w:p w:rsidR="00DF2157" w:rsidRPr="009536ED" w:rsidRDefault="00DF2157" w:rsidP="00DF21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toneSerif"/>
        </w:rPr>
      </w:pPr>
      <w:proofErr w:type="gramStart"/>
      <w:r w:rsidRPr="009536ED">
        <w:rPr>
          <w:rFonts w:asciiTheme="majorHAnsi" w:hAnsiTheme="majorHAnsi" w:cs="StoneSerif"/>
        </w:rPr>
        <w:t>something</w:t>
      </w:r>
      <w:proofErr w:type="gramEnd"/>
      <w:r w:rsidRPr="009536ED">
        <w:rPr>
          <w:rFonts w:asciiTheme="majorHAnsi" w:hAnsiTheme="majorHAnsi" w:cs="StoneSerif"/>
        </w:rPr>
        <w:t xml:space="preserve"> else. The thing represented is often abstract, but it can be concrete as well. A</w:t>
      </w:r>
    </w:p>
    <w:p w:rsidR="00DF2157" w:rsidRPr="009536ED" w:rsidRDefault="00DF2157" w:rsidP="00DF21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toneSerif"/>
        </w:rPr>
      </w:pPr>
      <w:proofErr w:type="gramStart"/>
      <w:r w:rsidRPr="009536ED">
        <w:rPr>
          <w:rFonts w:asciiTheme="majorHAnsi" w:hAnsiTheme="majorHAnsi" w:cs="StoneSerif"/>
        </w:rPr>
        <w:t>symbol</w:t>
      </w:r>
      <w:proofErr w:type="gramEnd"/>
      <w:r w:rsidRPr="009536ED">
        <w:rPr>
          <w:rFonts w:asciiTheme="majorHAnsi" w:hAnsiTheme="majorHAnsi" w:cs="StoneSerif"/>
        </w:rPr>
        <w:t xml:space="preserve"> may have more than one meaning, and its meaning may change during the story.</w:t>
      </w:r>
    </w:p>
    <w:p w:rsidR="009536ED" w:rsidRDefault="009536ED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</w:p>
    <w:p w:rsidR="009536ED" w:rsidRDefault="009536ED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</w:rPr>
      </w:pPr>
      <w:r>
        <w:rPr>
          <w:rFonts w:ascii="StoneSerif-Bold" w:hAnsi="StoneSerif-Bold" w:cs="StoneSerif-Bold"/>
          <w:b/>
          <w:bCs/>
        </w:rPr>
        <w:t xml:space="preserve">DIRECTIONS: </w:t>
      </w:r>
      <w:r>
        <w:rPr>
          <w:rFonts w:ascii="StoneSerif-SemiboldItalic" w:hAnsi="StoneSerif-SemiboldItalic" w:cs="StoneSerif-SemiboldItalic"/>
          <w:b/>
          <w:bCs/>
          <w:i/>
          <w:iCs/>
        </w:rPr>
        <w:t>Read the following passage. As you read, try to determine what symbols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</w:rPr>
      </w:pPr>
      <w:proofErr w:type="gramStart"/>
      <w:r>
        <w:rPr>
          <w:rFonts w:ascii="StoneSerif-SemiboldItalic" w:hAnsi="StoneSerif-SemiboldItalic" w:cs="StoneSerif-SemiboldItalic"/>
          <w:b/>
          <w:bCs/>
          <w:i/>
          <w:iCs/>
        </w:rPr>
        <w:t>the</w:t>
      </w:r>
      <w:proofErr w:type="gramEnd"/>
      <w:r>
        <w:rPr>
          <w:rFonts w:ascii="StoneSerif-SemiboldItalic" w:hAnsi="StoneSerif-SemiboldItalic" w:cs="StoneSerif-SemiboldItalic"/>
          <w:b/>
          <w:bCs/>
          <w:i/>
          <w:iCs/>
        </w:rPr>
        <w:t xml:space="preserve"> author uses. Then answer the questions that follow.</w:t>
      </w:r>
    </w:p>
    <w:p w:rsidR="009536ED" w:rsidRDefault="009536ED" w:rsidP="00DF2157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</w:rPr>
      </w:pPr>
    </w:p>
    <w:p w:rsidR="009536ED" w:rsidRDefault="009536ED" w:rsidP="00DF2157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</w:rPr>
      </w:pP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  <w:sz w:val="19"/>
          <w:szCs w:val="19"/>
        </w:rPr>
        <w:t xml:space="preserve">1 </w:t>
      </w:r>
      <w:r>
        <w:rPr>
          <w:rFonts w:ascii="StoneSerif" w:hAnsi="StoneSerif" w:cs="StoneSerif"/>
        </w:rPr>
        <w:t>There was once a neighborhood where people lived in small, low houses with open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yards</w:t>
      </w:r>
      <w:proofErr w:type="gramEnd"/>
      <w:r>
        <w:rPr>
          <w:rFonts w:ascii="StoneSerif" w:hAnsi="StoneSerif" w:cs="StoneSerif"/>
        </w:rPr>
        <w:t>. Flowers grew in front of these houses, and children played on the front lawns.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</w:rPr>
        <w:t>Everyone knew each other, and everyone watched out for each other. When a child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cried</w:t>
      </w:r>
      <w:proofErr w:type="gramEnd"/>
      <w:r>
        <w:rPr>
          <w:rFonts w:ascii="StoneSerif" w:hAnsi="StoneSerif" w:cs="StoneSerif"/>
        </w:rPr>
        <w:t>, all the neighbors came running.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  <w:sz w:val="19"/>
          <w:szCs w:val="19"/>
        </w:rPr>
        <w:t xml:space="preserve">2 </w:t>
      </w:r>
      <w:r>
        <w:rPr>
          <w:rFonts w:ascii="StoneSerif" w:hAnsi="StoneSerif" w:cs="StoneSerif"/>
        </w:rPr>
        <w:t xml:space="preserve">Then one day, Mr. </w:t>
      </w:r>
      <w:proofErr w:type="spellStart"/>
      <w:r>
        <w:rPr>
          <w:rFonts w:ascii="StoneSerif" w:hAnsi="StoneSerif" w:cs="StoneSerif"/>
        </w:rPr>
        <w:t>Folderoy</w:t>
      </w:r>
      <w:proofErr w:type="spellEnd"/>
      <w:r>
        <w:rPr>
          <w:rFonts w:ascii="StoneSerif" w:hAnsi="StoneSerif" w:cs="StoneSerif"/>
        </w:rPr>
        <w:t xml:space="preserve"> woke up and noticed his neighbor’s dog rooting in his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rose</w:t>
      </w:r>
      <w:proofErr w:type="gramEnd"/>
      <w:r>
        <w:rPr>
          <w:rFonts w:ascii="StoneSerif" w:hAnsi="StoneSerif" w:cs="StoneSerif"/>
        </w:rPr>
        <w:t xml:space="preserve"> bushes. </w:t>
      </w:r>
      <w:r>
        <w:rPr>
          <w:rFonts w:ascii="StoneSerif-Italic" w:hAnsi="StoneSerif-Italic" w:cs="StoneSerif-Italic"/>
          <w:i/>
          <w:iCs/>
        </w:rPr>
        <w:t>This has happened one time too many</w:t>
      </w:r>
      <w:r>
        <w:rPr>
          <w:rFonts w:ascii="StoneSerif" w:hAnsi="StoneSerif" w:cs="StoneSerif"/>
        </w:rPr>
        <w:t xml:space="preserve">! </w:t>
      </w:r>
      <w:proofErr w:type="gramStart"/>
      <w:r>
        <w:rPr>
          <w:rFonts w:ascii="StoneSerif" w:hAnsi="StoneSerif" w:cs="StoneSerif"/>
        </w:rPr>
        <w:t>he</w:t>
      </w:r>
      <w:proofErr w:type="gramEnd"/>
      <w:r>
        <w:rPr>
          <w:rFonts w:ascii="StoneSerif" w:hAnsi="StoneSerif" w:cs="StoneSerif"/>
        </w:rPr>
        <w:t xml:space="preserve"> thought. That afternoon, he split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some</w:t>
      </w:r>
      <w:proofErr w:type="gramEnd"/>
      <w:r>
        <w:rPr>
          <w:rFonts w:ascii="StoneSerif" w:hAnsi="StoneSerif" w:cs="StoneSerif"/>
        </w:rPr>
        <w:t xml:space="preserve"> wood and built a low wooden fence, just high enough to keep the dog out.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  <w:sz w:val="19"/>
          <w:szCs w:val="19"/>
        </w:rPr>
        <w:t xml:space="preserve">3 </w:t>
      </w:r>
      <w:r>
        <w:rPr>
          <w:rFonts w:ascii="StoneSerif" w:hAnsi="StoneSerif" w:cs="StoneSerif"/>
        </w:rPr>
        <w:t>Nobody had ever thought of building a fence before, and soon the news spread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around</w:t>
      </w:r>
      <w:proofErr w:type="gramEnd"/>
      <w:r>
        <w:rPr>
          <w:rFonts w:ascii="StoneSerif" w:hAnsi="StoneSerif" w:cs="StoneSerif"/>
        </w:rPr>
        <w:t xml:space="preserve"> the neighborhood. “What a good idea,” said the neighbors. “Let’s build one,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too</w:t>
      </w:r>
      <w:proofErr w:type="gramEnd"/>
      <w:r>
        <w:rPr>
          <w:rFonts w:ascii="StoneSerif" w:hAnsi="StoneSerif" w:cs="StoneSerif"/>
        </w:rPr>
        <w:t>!” Soon everyone had low wooden fences.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  <w:sz w:val="19"/>
          <w:szCs w:val="19"/>
        </w:rPr>
        <w:t xml:space="preserve">4 </w:t>
      </w:r>
      <w:r>
        <w:rPr>
          <w:rFonts w:ascii="StoneSerif" w:hAnsi="StoneSerif" w:cs="StoneSerif"/>
        </w:rPr>
        <w:t>The neighbors were all very pleased with their fences, and they went on living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more</w:t>
      </w:r>
      <w:proofErr w:type="gramEnd"/>
      <w:r>
        <w:rPr>
          <w:rFonts w:ascii="StoneSerif" w:hAnsi="StoneSerif" w:cs="StoneSerif"/>
        </w:rPr>
        <w:t xml:space="preserve"> or less as they had before.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  <w:sz w:val="19"/>
          <w:szCs w:val="19"/>
        </w:rPr>
        <w:t xml:space="preserve">5 </w:t>
      </w:r>
      <w:r>
        <w:rPr>
          <w:rFonts w:ascii="StoneSerif" w:hAnsi="StoneSerif" w:cs="StoneSerif"/>
        </w:rPr>
        <w:t>Then, Mrs. Moriarty was sitting on her sun porch, rocking on a rocking chair,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</w:rPr>
      </w:pPr>
      <w:proofErr w:type="gramStart"/>
      <w:r>
        <w:rPr>
          <w:rFonts w:ascii="StoneSerif" w:hAnsi="StoneSerif" w:cs="StoneSerif"/>
        </w:rPr>
        <w:t>when</w:t>
      </w:r>
      <w:proofErr w:type="gramEnd"/>
      <w:r>
        <w:rPr>
          <w:rFonts w:ascii="StoneSerif" w:hAnsi="StoneSerif" w:cs="StoneSerif"/>
        </w:rPr>
        <w:t xml:space="preserve"> a neighbor waved. Mrs. Moriarty was in a private mood and felt annoyed. </w:t>
      </w:r>
      <w:r>
        <w:rPr>
          <w:rFonts w:ascii="StoneSerif-Italic" w:hAnsi="StoneSerif-Italic" w:cs="StoneSerif-Italic"/>
          <w:i/>
          <w:iCs/>
        </w:rPr>
        <w:t>This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-Italic" w:hAnsi="StoneSerif-Italic" w:cs="StoneSerif-Italic"/>
          <w:i/>
          <w:iCs/>
        </w:rPr>
        <w:t>is</w:t>
      </w:r>
      <w:proofErr w:type="gramEnd"/>
      <w:r>
        <w:rPr>
          <w:rFonts w:ascii="StoneSerif-Italic" w:hAnsi="StoneSerif-Italic" w:cs="StoneSerif-Italic"/>
          <w:i/>
          <w:iCs/>
        </w:rPr>
        <w:t xml:space="preserve"> my own porch</w:t>
      </w:r>
      <w:r>
        <w:rPr>
          <w:rFonts w:ascii="StoneSerif" w:hAnsi="StoneSerif" w:cs="StoneSerif"/>
        </w:rPr>
        <w:t xml:space="preserve">, she thought. </w:t>
      </w:r>
      <w:r>
        <w:rPr>
          <w:rFonts w:ascii="StoneSerif-Italic" w:hAnsi="StoneSerif-Italic" w:cs="StoneSerif-Italic"/>
          <w:i/>
          <w:iCs/>
        </w:rPr>
        <w:t xml:space="preserve">I deserve some privacy! What I need is a better fence! </w:t>
      </w:r>
      <w:r>
        <w:rPr>
          <w:rFonts w:ascii="StoneSerif" w:hAnsi="StoneSerif" w:cs="StoneSerif"/>
        </w:rPr>
        <w:t>So she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hired</w:t>
      </w:r>
      <w:proofErr w:type="gramEnd"/>
      <w:r>
        <w:rPr>
          <w:rFonts w:ascii="StoneSerif" w:hAnsi="StoneSerif" w:cs="StoneSerif"/>
        </w:rPr>
        <w:t xml:space="preserve"> some workers to make one.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  <w:sz w:val="19"/>
          <w:szCs w:val="19"/>
        </w:rPr>
        <w:t xml:space="preserve">6 </w:t>
      </w:r>
      <w:r>
        <w:rPr>
          <w:rFonts w:ascii="StoneSerif" w:hAnsi="StoneSerif" w:cs="StoneSerif"/>
        </w:rPr>
        <w:t>When completed, the fence was very high—so high that she could see nothing of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her</w:t>
      </w:r>
      <w:proofErr w:type="gramEnd"/>
      <w:r>
        <w:rPr>
          <w:rFonts w:ascii="StoneSerif" w:hAnsi="StoneSerif" w:cs="StoneSerif"/>
        </w:rPr>
        <w:t xml:space="preserve"> neighbor’s yard and her neighbor could see nothing of hers.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  <w:sz w:val="19"/>
          <w:szCs w:val="19"/>
        </w:rPr>
        <w:t xml:space="preserve">7 </w:t>
      </w:r>
      <w:r>
        <w:rPr>
          <w:rFonts w:ascii="StoneSerif" w:hAnsi="StoneSerif" w:cs="StoneSerif"/>
        </w:rPr>
        <w:t>Soon everyone was building higher and higher fences. Once they had the taste of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privacy</w:t>
      </w:r>
      <w:proofErr w:type="gramEnd"/>
      <w:r>
        <w:rPr>
          <w:rFonts w:ascii="StoneSerif" w:hAnsi="StoneSerif" w:cs="StoneSerif"/>
        </w:rPr>
        <w:t>, they couldn’t stop. They grew high, thick shrubs, erected impregnable gates,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and</w:t>
      </w:r>
      <w:proofErr w:type="gramEnd"/>
      <w:r>
        <w:rPr>
          <w:rFonts w:ascii="StoneSerif" w:hAnsi="StoneSerif" w:cs="StoneSerif"/>
        </w:rPr>
        <w:t xml:space="preserve"> installed shades in every window. Each house became a fortress, imposing and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secretive</w:t>
      </w:r>
      <w:proofErr w:type="gramEnd"/>
      <w:r>
        <w:rPr>
          <w:rFonts w:ascii="StoneSerif" w:hAnsi="StoneSerif" w:cs="StoneSerif"/>
        </w:rPr>
        <w:t>. Soon no one knew anything about anyone else.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  <w:sz w:val="19"/>
          <w:szCs w:val="19"/>
        </w:rPr>
        <w:t xml:space="preserve">8 </w:t>
      </w:r>
      <w:r>
        <w:rPr>
          <w:rFonts w:ascii="StoneSerif" w:hAnsi="StoneSerif" w:cs="StoneSerif"/>
        </w:rPr>
        <w:t>“It was wonderful,” the people said.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  <w:sz w:val="19"/>
          <w:szCs w:val="19"/>
        </w:rPr>
        <w:t xml:space="preserve">9 </w:t>
      </w:r>
      <w:r>
        <w:rPr>
          <w:rFonts w:ascii="StoneSerif" w:hAnsi="StoneSerif" w:cs="StoneSerif"/>
        </w:rPr>
        <w:t>But when Elaine Foley’s baby came a month too early, she screamed and nobody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heard</w:t>
      </w:r>
      <w:proofErr w:type="gramEnd"/>
      <w:r>
        <w:rPr>
          <w:rFonts w:ascii="StoneSerif" w:hAnsi="StoneSerif" w:cs="StoneSerif"/>
        </w:rPr>
        <w:t xml:space="preserve"> her. When children fell and stubbed their toes, no neighbors came running.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</w:rPr>
        <w:t>When Thanksgiving came, people no longer went door to door, distributing food and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greeting</w:t>
      </w:r>
      <w:proofErr w:type="gramEnd"/>
      <w:r>
        <w:rPr>
          <w:rFonts w:ascii="StoneSerif" w:hAnsi="StoneSerif" w:cs="StoneSerif"/>
        </w:rPr>
        <w:t xml:space="preserve"> neighbors. </w:t>
      </w:r>
      <w:proofErr w:type="gramStart"/>
      <w:r>
        <w:rPr>
          <w:rFonts w:ascii="StoneSerif" w:hAnsi="StoneSerif" w:cs="StoneSerif"/>
        </w:rPr>
        <w:t>A coldness</w:t>
      </w:r>
      <w:proofErr w:type="gramEnd"/>
      <w:r>
        <w:rPr>
          <w:rFonts w:ascii="StoneSerif" w:hAnsi="StoneSerif" w:cs="StoneSerif"/>
        </w:rPr>
        <w:t xml:space="preserve"> fell over the neighborhood.</w:t>
      </w:r>
    </w:p>
    <w:p w:rsidR="00DF2157" w:rsidRDefault="00DF2157" w:rsidP="00DF215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  <w:sz w:val="19"/>
          <w:szCs w:val="19"/>
        </w:rPr>
        <w:t xml:space="preserve">10 </w:t>
      </w:r>
      <w:r>
        <w:rPr>
          <w:rFonts w:ascii="StoneSerif" w:hAnsi="StoneSerif" w:cs="StoneSerif"/>
        </w:rPr>
        <w:t>And when neighbors passed each other on the street, their eyes glazed over and</w:t>
      </w:r>
    </w:p>
    <w:p w:rsidR="005056E4" w:rsidRDefault="00DF2157" w:rsidP="00DF2157">
      <w:pPr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they</w:t>
      </w:r>
      <w:proofErr w:type="gramEnd"/>
      <w:r>
        <w:rPr>
          <w:rFonts w:ascii="StoneSerif" w:hAnsi="StoneSerif" w:cs="StoneSerif"/>
        </w:rPr>
        <w:t xml:space="preserve"> nodded coldly. It was as if they carried their fences wherever they went.</w:t>
      </w:r>
    </w:p>
    <w:p w:rsidR="009536ED" w:rsidRDefault="009536ED" w:rsidP="00DF2157">
      <w:pPr>
        <w:rPr>
          <w:rFonts w:ascii="StoneSerif" w:hAnsi="StoneSerif" w:cs="StoneSerif"/>
        </w:rPr>
      </w:pPr>
    </w:p>
    <w:p w:rsidR="009536ED" w:rsidRDefault="009536ED" w:rsidP="00DF2157">
      <w:pPr>
        <w:rPr>
          <w:rFonts w:ascii="StoneSerif" w:hAnsi="StoneSerif" w:cs="StoneSerif"/>
        </w:rPr>
      </w:pPr>
    </w:p>
    <w:p w:rsidR="009536ED" w:rsidRPr="00556714" w:rsidRDefault="009536ED" w:rsidP="00556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 w:rsidRPr="00556714">
        <w:rPr>
          <w:rFonts w:ascii="StoneSerif" w:hAnsi="StoneSerif" w:cs="StoneSerif"/>
        </w:rPr>
        <w:lastRenderedPageBreak/>
        <w:t>Identify the central symbol in this story and explain what it represents.</w:t>
      </w:r>
    </w:p>
    <w:p w:rsidR="00556714" w:rsidRDefault="00556714" w:rsidP="00556714">
      <w:pPr>
        <w:pStyle w:val="ListParagraph"/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14" w:rsidRPr="00556714" w:rsidRDefault="00556714" w:rsidP="00556714">
      <w:pPr>
        <w:pStyle w:val="ListParagraph"/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</w:p>
    <w:p w:rsidR="009536ED" w:rsidRDefault="009536ED" w:rsidP="009536E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-Bold" w:hAnsi="StoneSerif-Bold" w:cs="StoneSerif-Bold"/>
          <w:b/>
          <w:bCs/>
        </w:rPr>
        <w:t xml:space="preserve">2. </w:t>
      </w:r>
      <w:r>
        <w:rPr>
          <w:rFonts w:ascii="StoneSerif" w:hAnsi="StoneSerif" w:cs="StoneSerif"/>
        </w:rPr>
        <w:t xml:space="preserve">At what point </w:t>
      </w:r>
      <w:proofErr w:type="spellStart"/>
      <w:r>
        <w:rPr>
          <w:rFonts w:ascii="StoneSerif" w:hAnsi="StoneSerif" w:cs="StoneSerif"/>
        </w:rPr>
        <w:t>were</w:t>
      </w:r>
      <w:proofErr w:type="spellEnd"/>
      <w:r>
        <w:rPr>
          <w:rFonts w:ascii="StoneSerif" w:hAnsi="StoneSerif" w:cs="StoneSerif"/>
        </w:rPr>
        <w:t xml:space="preserve"> you aware that this object carried a symbolic value? Identify the</w:t>
      </w:r>
    </w:p>
    <w:p w:rsidR="009536ED" w:rsidRDefault="009536ED" w:rsidP="009536E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point</w:t>
      </w:r>
      <w:proofErr w:type="gramEnd"/>
      <w:r>
        <w:rPr>
          <w:rFonts w:ascii="StoneSerif" w:hAnsi="StoneSerif" w:cs="StoneSerif"/>
        </w:rPr>
        <w:t xml:space="preserve"> at which you realized this object was a symbol, and explain what clues in the</w:t>
      </w:r>
    </w:p>
    <w:p w:rsidR="009536ED" w:rsidRDefault="009536ED" w:rsidP="009536E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passage</w:t>
      </w:r>
      <w:proofErr w:type="gramEnd"/>
      <w:r>
        <w:rPr>
          <w:rFonts w:ascii="StoneSerif" w:hAnsi="StoneSerif" w:cs="StoneSerif"/>
        </w:rPr>
        <w:t xml:space="preserve"> suggested that the object should be viewed symbolically.</w:t>
      </w:r>
    </w:p>
    <w:p w:rsidR="00556714" w:rsidRDefault="00556714" w:rsidP="009536E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</w:p>
    <w:p w:rsidR="00556714" w:rsidRDefault="00556714" w:rsidP="00556714">
      <w:pPr>
        <w:pStyle w:val="ListParagraph"/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14" w:rsidRPr="00556714" w:rsidRDefault="00556714" w:rsidP="00556714">
      <w:pPr>
        <w:pStyle w:val="ListParagraph"/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</w:p>
    <w:p w:rsidR="00556714" w:rsidRDefault="00556714" w:rsidP="009536ED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</w:rPr>
      </w:pPr>
    </w:p>
    <w:p w:rsidR="009536ED" w:rsidRDefault="009536ED" w:rsidP="009536E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-Bold" w:hAnsi="StoneSerif-Bold" w:cs="StoneSerif-Bold"/>
          <w:b/>
          <w:bCs/>
        </w:rPr>
        <w:t xml:space="preserve">3. </w:t>
      </w:r>
      <w:r>
        <w:rPr>
          <w:rFonts w:ascii="StoneSerif" w:hAnsi="StoneSerif" w:cs="StoneSerif"/>
        </w:rPr>
        <w:t>Often, authors use symbols to convey a larger point or message. What is the point or</w:t>
      </w:r>
    </w:p>
    <w:p w:rsidR="009536ED" w:rsidRDefault="009536ED" w:rsidP="009536ED">
      <w:pPr>
        <w:rPr>
          <w:rFonts w:ascii="StoneSerif" w:hAnsi="StoneSerif" w:cs="StoneSerif"/>
        </w:rPr>
      </w:pPr>
      <w:proofErr w:type="gramStart"/>
      <w:r>
        <w:rPr>
          <w:rFonts w:ascii="StoneSerif" w:hAnsi="StoneSerif" w:cs="StoneSerif"/>
        </w:rPr>
        <w:t>message</w:t>
      </w:r>
      <w:proofErr w:type="gramEnd"/>
      <w:r>
        <w:rPr>
          <w:rFonts w:ascii="StoneSerif" w:hAnsi="StoneSerif" w:cs="StoneSerif"/>
        </w:rPr>
        <w:t xml:space="preserve"> of this story, and how does the symbolism serve to convey this message?</w:t>
      </w:r>
    </w:p>
    <w:p w:rsidR="00556714" w:rsidRDefault="00556714" w:rsidP="00556714">
      <w:pPr>
        <w:pStyle w:val="ListParagraph"/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>
        <w:rPr>
          <w:rFonts w:ascii="StoneSerif" w:hAnsi="StoneSerif" w:cs="Stone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14" w:rsidRPr="00556714" w:rsidRDefault="00556714" w:rsidP="00556714">
      <w:pPr>
        <w:pStyle w:val="ListParagraph"/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</w:p>
    <w:p w:rsidR="00556714" w:rsidRDefault="00556714" w:rsidP="009536ED"/>
    <w:sectPr w:rsidR="0055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Universal-NewswithComm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47B0"/>
    <w:multiLevelType w:val="hybridMultilevel"/>
    <w:tmpl w:val="D0E6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7"/>
    <w:rsid w:val="004A3F6B"/>
    <w:rsid w:val="005056E4"/>
    <w:rsid w:val="00556714"/>
    <w:rsid w:val="009536ED"/>
    <w:rsid w:val="00D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2</cp:revision>
  <dcterms:created xsi:type="dcterms:W3CDTF">2014-09-24T12:59:00Z</dcterms:created>
  <dcterms:modified xsi:type="dcterms:W3CDTF">2014-09-24T12:59:00Z</dcterms:modified>
</cp:coreProperties>
</file>