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D5D17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What Is the Coronavirus and How Worried Should We Be?</w:t>
      </w:r>
    </w:p>
    <w:p w14:paraId="0DF90A55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What are the symptoms caused by the virus from Wuhan in China, how does it relate to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Sars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, </w:t>
      </w: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and</w:t>
      </w:r>
      <w:proofErr w:type="gramEnd"/>
    </w:p>
    <w:p w14:paraId="260E2397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at what point should you go to the doctor?</w:t>
      </w:r>
    </w:p>
    <w:p w14:paraId="077820FD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Source: TheGuardian.com, January 26, 2020</w:t>
      </w:r>
    </w:p>
    <w:p w14:paraId="2696482D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What is the virus causing illness in Wuhan?</w:t>
      </w:r>
    </w:p>
    <w:p w14:paraId="6E5BBE03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It is a novel coronavirus – that is to say, a member of the coronavirus family that has</w:t>
      </w:r>
    </w:p>
    <w:p w14:paraId="509566DC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never been encountered before. Like other coronaviruses, it has come from animals. Many of</w:t>
      </w:r>
    </w:p>
    <w:p w14:paraId="0E97E3CF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those infected either worked or frequently shopped in the Huanan seafood wholesale market in</w:t>
      </w:r>
    </w:p>
    <w:p w14:paraId="740B4686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centre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of the Chinese city, which also sold live and newly slaughtered animals. New and</w:t>
      </w:r>
    </w:p>
    <w:p w14:paraId="6F9D8A13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troubling viruses usually originate in animal hosts. Ebola and flu are examples.</w:t>
      </w:r>
    </w:p>
    <w:p w14:paraId="09C6DD70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What other coronaviruses have there been?</w:t>
      </w:r>
    </w:p>
    <w:p w14:paraId="2D29BFC5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Severe acute respiratory syndrome 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Sars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 and Middle Eastern respiratory syndrome</w:t>
      </w:r>
    </w:p>
    <w:p w14:paraId="35AEB73E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Mers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) are both caused by coronaviruses that came from animals. Although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Mers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is believed to</w:t>
      </w:r>
    </w:p>
    <w:p w14:paraId="0AB894BA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 transmitted to humans from dromedaries, the original hosts for both coronaviruses were</w:t>
      </w:r>
    </w:p>
    <w:p w14:paraId="662E56D2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probably bats. There are suspicions now that the new coronavirus may have originated in bats or</w:t>
      </w:r>
    </w:p>
    <w:p w14:paraId="1AC5996C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snakes, and possibly then was transmitted to humans via an intermediary species. In 2002 </w:t>
      </w:r>
      <w:proofErr w:type="spellStart"/>
      <w:r>
        <w:rPr>
          <w:rFonts w:ascii="TimesNewRomanPSMT" w:hAnsi="TimesNewRomanPSMT" w:cs="TimesNewRomanPSMT"/>
          <w:color w:val="0000FF"/>
          <w:sz w:val="24"/>
          <w:szCs w:val="24"/>
        </w:rPr>
        <w:t>Sars</w:t>
      </w:r>
      <w:proofErr w:type="spellEnd"/>
    </w:p>
    <w:p w14:paraId="299B83A0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spread virtually unchecked to 37 countries, causing global panic, infecting more than 8,000</w:t>
      </w:r>
    </w:p>
    <w:p w14:paraId="4E155E3A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people and killing more than 750.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Mers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appears to be less easily passed from human to human,</w:t>
      </w:r>
    </w:p>
    <w:p w14:paraId="24CCAD64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but has greater lethality, killing 35% of about 2,500 people who have been infected.</w:t>
      </w:r>
    </w:p>
    <w:p w14:paraId="5B249265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What are the symptoms caused by the Wuhan coronavirus?</w:t>
      </w:r>
    </w:p>
    <w:p w14:paraId="251107F5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virus causes </w:t>
      </w:r>
      <w:r>
        <w:rPr>
          <w:rFonts w:ascii="TimesNewRomanPSMT" w:hAnsi="TimesNewRomanPSMT" w:cs="TimesNewRomanPSMT"/>
          <w:color w:val="0000FF"/>
          <w:sz w:val="24"/>
          <w:szCs w:val="24"/>
        </w:rPr>
        <w:t>pneumonia</w:t>
      </w:r>
      <w:r>
        <w:rPr>
          <w:rFonts w:ascii="TimesNewRomanPSMT" w:hAnsi="TimesNewRomanPSMT" w:cs="TimesNewRomanPSMT"/>
          <w:color w:val="000000"/>
          <w:sz w:val="24"/>
          <w:szCs w:val="24"/>
        </w:rPr>
        <w:t>. Those who have fallen ill are reported to suffer coughs,</w:t>
      </w:r>
    </w:p>
    <w:p w14:paraId="196AFEA0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fever and breathing difficulties. In severe cases there can be organ failure. As this is viral</w:t>
      </w:r>
    </w:p>
    <w:p w14:paraId="38B6F194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pneumonia, antibiotics are of no use. The antiviral drugs we have against flu will not work. If</w:t>
      </w:r>
    </w:p>
    <w:p w14:paraId="5D5E901C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people are admitted to hospital, they may get support for their lungs and other organs as well as</w:t>
      </w:r>
    </w:p>
    <w:p w14:paraId="0FCB57BE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fluids. Recovery will depend on the strength of their immune system. Many of those who have</w:t>
      </w:r>
    </w:p>
    <w:p w14:paraId="06F1D823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died are known to have been already in poor health.</w:t>
      </w:r>
    </w:p>
    <w:p w14:paraId="06FD6E77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Is the virus being transmitted from one person to another?</w:t>
      </w:r>
    </w:p>
    <w:p w14:paraId="4383841A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Human to human transmission has been confirmed by China’s national health</w:t>
      </w:r>
    </w:p>
    <w:p w14:paraId="276FAE1E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commission. As of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24 January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 Chinese authorities had acknowledged more than 1,000 cases</w:t>
      </w:r>
    </w:p>
    <w:p w14:paraId="0277721E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and 41 deaths. In the past week, the number of confirmed infections has more than tripled and</w:t>
      </w:r>
    </w:p>
    <w:p w14:paraId="3B61ABBC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cases have been found in 13 provinces, as well as the municipalities Beijing, Shanghai,</w:t>
      </w:r>
    </w:p>
    <w:p w14:paraId="2D06260A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Chongqing and Tianjin. The virus has also been confirmed outside </w:t>
      </w:r>
      <w:r>
        <w:rPr>
          <w:rFonts w:ascii="TimesNewRomanPSMT" w:hAnsi="TimesNewRomanPSMT" w:cs="TimesNewRomanPSMT"/>
          <w:color w:val="0000FF"/>
          <w:sz w:val="24"/>
          <w:szCs w:val="24"/>
        </w:rPr>
        <w:t>China</w:t>
      </w:r>
      <w:r>
        <w:rPr>
          <w:rFonts w:ascii="TimesNewRomanPSMT" w:hAnsi="TimesNewRomanPSMT" w:cs="TimesNewRomanPSMT"/>
          <w:color w:val="000000"/>
          <w:sz w:val="24"/>
          <w:szCs w:val="24"/>
        </w:rPr>
        <w:t>, in Hong Kong, Macau,</w:t>
      </w:r>
    </w:p>
    <w:p w14:paraId="5FEE16D6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Japan, Nepal, Singapore, South Korea, Taiwan, Thailand, the US, and Vietnam. There have not</w:t>
      </w:r>
    </w:p>
    <w:p w14:paraId="4BEEFB57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been any confirmed cases in the UK at present, with the 14 people tested for the virus all proving</w:t>
      </w:r>
    </w:p>
    <w:p w14:paraId="2A2D0C27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negative. The actual number to have contracted the virus could be far higher as people with mild</w:t>
      </w:r>
    </w:p>
    <w:p w14:paraId="1D37FBF4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symptoms may not have been detected. Modelling by WHO experts at Imperial College London</w:t>
      </w:r>
    </w:p>
    <w:p w14:paraId="07C97392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suggests there could be 4,000 cases, with uncertainty putting the margins between 1,000 and</w:t>
      </w:r>
    </w:p>
    <w:p w14:paraId="566356CB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9,700.</w:t>
      </w:r>
    </w:p>
    <w:p w14:paraId="122F2138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How worried are the experts?</w:t>
      </w:r>
    </w:p>
    <w:p w14:paraId="351A271A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There were fears that the coronavirus might spread more widely during the week-long</w:t>
      </w:r>
    </w:p>
    <w:p w14:paraId="475AEE68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lunar new year holidays, which start on 24 January, when millions of Chinese travel home to</w:t>
      </w:r>
    </w:p>
    <w:p w14:paraId="0678DD15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celebrate, but the festivities have largely been cancelled and Wuhan and other Chinese cities are</w:t>
      </w:r>
    </w:p>
    <w:p w14:paraId="65C6252D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 lockdown.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At the moment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it appears that people in poor health are at greatest risk, as is</w:t>
      </w:r>
    </w:p>
    <w:p w14:paraId="7D8D122D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always the case with flu. A key concern is the range of severity of symptoms – some people</w:t>
      </w:r>
    </w:p>
    <w:p w14:paraId="27FF3898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appear to suffer only mild illness while others are becoming severely ill. This makes it more</w:t>
      </w:r>
    </w:p>
    <w:p w14:paraId="052AD698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difficult to establish the true numbers infected and the extent of transmission between people.</w:t>
      </w:r>
    </w:p>
    <w:p w14:paraId="5777419C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But the authorities will be keen to stop the spread and will be anxious that the virus could</w:t>
      </w:r>
    </w:p>
    <w:p w14:paraId="151CE6F3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become more potent than it so far appears.</w:t>
      </w:r>
    </w:p>
    <w:p w14:paraId="10D4B3A0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At what point should you go to the doctor if you have a cough, say?</w:t>
      </w:r>
    </w:p>
    <w:p w14:paraId="4AFBAF35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Unless you have recently travelled to China or been in contact with someone infected</w:t>
      </w:r>
    </w:p>
    <w:p w14:paraId="347D52EE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with the virus, then you should treat any cough or cold symptoms as normal. The </w:t>
      </w:r>
      <w:r>
        <w:rPr>
          <w:rFonts w:ascii="TimesNewRomanPSMT" w:hAnsi="TimesNewRomanPSMT" w:cs="TimesNewRomanPSMT"/>
          <w:color w:val="0000FF"/>
          <w:sz w:val="24"/>
          <w:szCs w:val="24"/>
        </w:rPr>
        <w:t>NHS advises</w:t>
      </w:r>
    </w:p>
    <w:p w14:paraId="46E343A9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that there is generally no need to visit a doctor for a cough unless it is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persistent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or you are</w:t>
      </w:r>
    </w:p>
    <w:p w14:paraId="17A78403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having other symptoms such as chest pain, difficulty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breathing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or you feel very unwell.</w:t>
      </w:r>
    </w:p>
    <w:p w14:paraId="108023DC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Why is this any worse than normal influenza?</w:t>
      </w:r>
    </w:p>
    <w:p w14:paraId="1EEC6E50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We don’t yet know how dangerous the new coronavirus is – and we won’t know until</w:t>
      </w:r>
    </w:p>
    <w:p w14:paraId="6F50C029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more data comes in. Twenty-six deaths out of 800 reported cases would mean a 3% mortality</w:t>
      </w:r>
    </w:p>
    <w:p w14:paraId="07E8E194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rate. However, this is likely to be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overestimate since there may be a far larger pool of people</w:t>
      </w:r>
    </w:p>
    <w:p w14:paraId="0C22A7D6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who have been infected by the virus but who have not suffered severe enough symptoms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to</w:t>
      </w:r>
      <w:proofErr w:type="gramEnd"/>
    </w:p>
    <w:p w14:paraId="288D71A5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attend hospital and so have not been counted in the data. For comparison, seasonal flu typically</w:t>
      </w:r>
    </w:p>
    <w:p w14:paraId="554D838F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has a mortality rate below 1% and is thought to cause about </w:t>
      </w:r>
      <w:r>
        <w:rPr>
          <w:rFonts w:ascii="TimesNewRomanPSMT" w:hAnsi="TimesNewRomanPSMT" w:cs="TimesNewRomanPSMT"/>
          <w:color w:val="0000FF"/>
          <w:sz w:val="24"/>
          <w:szCs w:val="24"/>
        </w:rPr>
        <w:t xml:space="preserve">400,000 deaths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each year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globally.</w:t>
      </w:r>
      <w:proofErr w:type="gramEnd"/>
    </w:p>
    <w:p w14:paraId="19BCDCC5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Another key unknown, of which scientists should get a clearer idea in the coming weeks, is how</w:t>
      </w:r>
    </w:p>
    <w:p w14:paraId="7D6E208B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contagious the coronavirus is. A crucial difference is that unlike flu, there is no vaccine for the</w:t>
      </w:r>
    </w:p>
    <w:p w14:paraId="04E3706E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new coronavirus, which means it is more difficult for vulnerable members of the population –</w:t>
      </w:r>
    </w:p>
    <w:p w14:paraId="245CF039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elderly people or those with existing respiratory or immune problems – to protect themselves.</w:t>
      </w:r>
    </w:p>
    <w:p w14:paraId="1C788065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One sensible step to get the flu vaccine, which will reduce the burden on health services if the</w:t>
      </w:r>
    </w:p>
    <w:p w14:paraId="55E25352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outbreak turns into a wider epidemic.</w:t>
      </w:r>
    </w:p>
    <w:p w14:paraId="66A34635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Should we panic?</w:t>
      </w:r>
    </w:p>
    <w:p w14:paraId="20C93BCB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No. The spread of the virus outside China is worrying but not an unexpected</w:t>
      </w:r>
    </w:p>
    <w:p w14:paraId="63079ABC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development. It increases the likelihood that the World Health Organization will declare the</w:t>
      </w:r>
    </w:p>
    <w:p w14:paraId="35C7FCC8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outbreak to be a public health emergency of international concern on Thursday evening. The key</w:t>
      </w:r>
    </w:p>
    <w:p w14:paraId="5439605E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concerns are how transmissible this new coronavirus is between people and what proportion</w:t>
      </w:r>
    </w:p>
    <w:p w14:paraId="3832DC94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become severely ill and end up in hospital. Often viruses that spread easily tend to have a milder</w:t>
      </w:r>
    </w:p>
    <w:p w14:paraId="1244D8DC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impact.</w:t>
      </w:r>
    </w:p>
    <w:p w14:paraId="76402126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Healthcare workers could be at risk if they unexpectedly came across someone with</w:t>
      </w:r>
    </w:p>
    <w:p w14:paraId="1544959C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respiratory symptoms who had travelled to an affected region. Generally, the coronavirus</w:t>
      </w:r>
    </w:p>
    <w:p w14:paraId="032C3D3E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appears to be hitting older people hardest, with few cases in children.</w:t>
      </w:r>
    </w:p>
    <w:p w14:paraId="53363682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Possible Response Questions:</w:t>
      </w:r>
    </w:p>
    <w:p w14:paraId="61D601E7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What are your thoughts on the coronavirus? Explain.</w:t>
      </w:r>
    </w:p>
    <w:p w14:paraId="6A13E23E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Pick a word/line/passage from the article and respond to it.</w:t>
      </w:r>
    </w:p>
    <w:p w14:paraId="17DB50DF" w14:textId="77777777" w:rsidR="000805C8" w:rsidRDefault="000805C8" w:rsidP="000805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Discuss a “move” made by the writer in this piece that you think is good/interesting.</w:t>
      </w:r>
    </w:p>
    <w:p w14:paraId="42C45F2C" w14:textId="53BA4783" w:rsidR="000A75AC" w:rsidRDefault="000805C8" w:rsidP="000805C8">
      <w:r>
        <w:rPr>
          <w:rFonts w:ascii="Calibri" w:hAnsi="Calibri" w:cs="Calibri"/>
          <w:color w:val="000000"/>
          <w:sz w:val="24"/>
          <w:szCs w:val="24"/>
        </w:rPr>
        <w:t>Explain.</w:t>
      </w:r>
    </w:p>
    <w:sectPr w:rsidR="000A7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C8"/>
    <w:rsid w:val="000805C8"/>
    <w:rsid w:val="00384139"/>
    <w:rsid w:val="00A35FBC"/>
    <w:rsid w:val="00E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993C1"/>
  <w15:chartTrackingRefBased/>
  <w15:docId w15:val="{D871D1CF-7E25-48B9-9CA9-E0B4F234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8E6485E05194E8D712EFC8CDF893A" ma:contentTypeVersion="28" ma:contentTypeDescription="Create a new document." ma:contentTypeScope="" ma:versionID="65e2655437fc295fdccc2f44bb4c360b">
  <xsd:schema xmlns:xsd="http://www.w3.org/2001/XMLSchema" xmlns:xs="http://www.w3.org/2001/XMLSchema" xmlns:p="http://schemas.microsoft.com/office/2006/metadata/properties" xmlns:ns3="8fd3b83e-76e5-4a29-b8ac-85d14f41480e" xmlns:ns4="0f726251-3eb7-4ace-840c-47afa8ca6e6e" targetNamespace="http://schemas.microsoft.com/office/2006/metadata/properties" ma:root="true" ma:fieldsID="3ca264f4d67693b4bfaa56551262a021" ns3:_="" ns4:_="">
    <xsd:import namespace="8fd3b83e-76e5-4a29-b8ac-85d14f41480e"/>
    <xsd:import namespace="0f726251-3eb7-4ace-840c-47afa8ca6e6e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4:SharedWithUsers" minOccurs="0"/>
                <xsd:element ref="ns4:SharedWithDetails" minOccurs="0"/>
                <xsd:element ref="ns4:SharingHintHash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CultureName" minOccurs="0"/>
                <xsd:element ref="ns3:Has_Teacher_Only_SectionGroup" minOccurs="0"/>
                <xsd:element ref="ns3:Is_Collaboration_Space_Locked" minOccurs="0"/>
                <xsd:element ref="ns3:Templates" minOccurs="0"/>
                <xsd:element ref="ns3:Self_Registration_Enabled0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3b83e-76e5-4a29-b8ac-85d14f41480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9" nillable="true" ma:displayName="Teams Channel Id" ma:internalName="TeamsChannelId">
      <xsd:simpleType>
        <xsd:restriction base="dms:Text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26251-3eb7-4ace-840c-47afa8ca6e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8fd3b83e-76e5-4a29-b8ac-85d14f41480e">
      <UserInfo>
        <DisplayName/>
        <AccountId xsi:nil="true"/>
        <AccountType/>
      </UserInfo>
    </Teachers>
    <Distribution_Groups xmlns="8fd3b83e-76e5-4a29-b8ac-85d14f41480e" xsi:nil="true"/>
    <Self_Registration_Enabled xmlns="8fd3b83e-76e5-4a29-b8ac-85d14f41480e" xsi:nil="true"/>
    <Is_Collaboration_Space_Locked xmlns="8fd3b83e-76e5-4a29-b8ac-85d14f41480e" xsi:nil="true"/>
    <Invited_Teachers xmlns="8fd3b83e-76e5-4a29-b8ac-85d14f41480e" xsi:nil="true"/>
    <IsNotebookLocked xmlns="8fd3b83e-76e5-4a29-b8ac-85d14f41480e" xsi:nil="true"/>
    <FolderType xmlns="8fd3b83e-76e5-4a29-b8ac-85d14f41480e" xsi:nil="true"/>
    <CultureName xmlns="8fd3b83e-76e5-4a29-b8ac-85d14f41480e" xsi:nil="true"/>
    <Has_Teacher_Only_SectionGroup xmlns="8fd3b83e-76e5-4a29-b8ac-85d14f41480e" xsi:nil="true"/>
    <Templates xmlns="8fd3b83e-76e5-4a29-b8ac-85d14f41480e" xsi:nil="true"/>
    <Self_Registration_Enabled0 xmlns="8fd3b83e-76e5-4a29-b8ac-85d14f41480e" xsi:nil="true"/>
    <LMS_Mappings xmlns="8fd3b83e-76e5-4a29-b8ac-85d14f41480e" xsi:nil="true"/>
    <NotebookType xmlns="8fd3b83e-76e5-4a29-b8ac-85d14f41480e" xsi:nil="true"/>
    <Owner xmlns="8fd3b83e-76e5-4a29-b8ac-85d14f41480e">
      <UserInfo>
        <DisplayName/>
        <AccountId xsi:nil="true"/>
        <AccountType/>
      </UserInfo>
    </Owner>
    <Math_Settings xmlns="8fd3b83e-76e5-4a29-b8ac-85d14f41480e" xsi:nil="true"/>
    <Students xmlns="8fd3b83e-76e5-4a29-b8ac-85d14f41480e">
      <UserInfo>
        <DisplayName/>
        <AccountId xsi:nil="true"/>
        <AccountType/>
      </UserInfo>
    </Students>
    <Student_Groups xmlns="8fd3b83e-76e5-4a29-b8ac-85d14f41480e">
      <UserInfo>
        <DisplayName/>
        <AccountId xsi:nil="true"/>
        <AccountType/>
      </UserInfo>
    </Student_Groups>
    <DefaultSectionNames xmlns="8fd3b83e-76e5-4a29-b8ac-85d14f41480e" xsi:nil="true"/>
    <AppVersion xmlns="8fd3b83e-76e5-4a29-b8ac-85d14f41480e" xsi:nil="true"/>
    <Invited_Students xmlns="8fd3b83e-76e5-4a29-b8ac-85d14f41480e" xsi:nil="true"/>
    <TeamsChannelId xmlns="8fd3b83e-76e5-4a29-b8ac-85d14f41480e" xsi:nil="true"/>
  </documentManagement>
</p:properties>
</file>

<file path=customXml/itemProps1.xml><?xml version="1.0" encoding="utf-8"?>
<ds:datastoreItem xmlns:ds="http://schemas.openxmlformats.org/officeDocument/2006/customXml" ds:itemID="{BA7F7534-B150-41B6-B543-3E27F953A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3b83e-76e5-4a29-b8ac-85d14f41480e"/>
    <ds:schemaRef ds:uri="0f726251-3eb7-4ace-840c-47afa8ca6e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7C1FE5-3B02-4097-B39E-C2EEABA448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7A6CDD-3E38-4B30-8AC7-F3C3628C9112}">
  <ds:schemaRefs>
    <ds:schemaRef ds:uri="http://purl.org/dc/elements/1.1/"/>
    <ds:schemaRef ds:uri="http://schemas.microsoft.com/office/2006/metadata/properties"/>
    <ds:schemaRef ds:uri="0f726251-3eb7-4ace-840c-47afa8ca6e6e"/>
    <ds:schemaRef ds:uri="http://purl.org/dc/terms/"/>
    <ds:schemaRef ds:uri="http://schemas.openxmlformats.org/package/2006/metadata/core-properties"/>
    <ds:schemaRef ds:uri="8fd3b83e-76e5-4a29-b8ac-85d14f41480e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Jennifer J.</dc:creator>
  <cp:keywords/>
  <dc:description/>
  <cp:lastModifiedBy>Perez, Jennifer J.</cp:lastModifiedBy>
  <cp:revision>1</cp:revision>
  <dcterms:created xsi:type="dcterms:W3CDTF">2020-02-13T01:01:00Z</dcterms:created>
  <dcterms:modified xsi:type="dcterms:W3CDTF">2020-02-13T01:05:00Z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0x0101008968E6485E05194E8D712EFC8CDF893A</vt:lpwstr>
  </property>
</Properties>
</file>